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29744C17"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FF2F98">
        <w:rPr>
          <w:rFonts w:ascii="GHEA Grapalat" w:hAnsi="GHEA Grapalat"/>
          <w:lang w:val="hy-AM"/>
        </w:rPr>
        <w:t>2</w:t>
      </w:r>
      <w:r w:rsidR="004A6B15">
        <w:rPr>
          <w:rFonts w:ascii="GHEA Grapalat" w:hAnsi="GHEA Grapalat"/>
          <w:lang w:val="hy-AM"/>
        </w:rPr>
        <w:t>9</w:t>
      </w:r>
      <w:r w:rsidR="0036724A" w:rsidRPr="001D2D49">
        <w:rPr>
          <w:rFonts w:ascii="GHEA Grapalat" w:hAnsi="GHEA Grapalat"/>
          <w:lang w:val="hy-AM"/>
        </w:rPr>
        <w:t>.</w:t>
      </w:r>
      <w:r w:rsidR="00FF2F98">
        <w:rPr>
          <w:rFonts w:ascii="GHEA Grapalat" w:hAnsi="GHEA Grapalat"/>
          <w:lang w:val="hy-AM"/>
        </w:rPr>
        <w:t>01</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13A9100C"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4A6B15">
        <w:rPr>
          <w:rFonts w:ascii="GHEA Grapalat" w:hAnsi="GHEA Grapalat"/>
        </w:rPr>
        <w:t>26/22</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EC3955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по техническому надзору </w:t>
      </w:r>
      <w:r w:rsidR="004A6B15">
        <w:rPr>
          <w:rFonts w:ascii="GHEA Grapalat" w:hAnsi="GHEA Grapalat" w:cs="Sylfaen"/>
          <w:b/>
          <w:bCs/>
          <w:sz w:val="22"/>
          <w:szCs w:val="22"/>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320297E"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4A6B15">
        <w:rPr>
          <w:rFonts w:ascii="GHEA Grapalat" w:hAnsi="GHEA Grapalat"/>
          <w:b/>
          <w:bCs/>
          <w:lang w:val="hy-AM"/>
        </w:rPr>
        <w:t>03.03.2026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7DBFEB9A"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4A6B15">
        <w:rPr>
          <w:rFonts w:ascii="GHEA Grapalat" w:hAnsi="GHEA Grapalat"/>
          <w:b/>
          <w:bCs/>
          <w:lang w:val="hy-AM"/>
        </w:rPr>
        <w:t>03.03.2026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7080D556"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ПО ТЕХНИЧЕСКОМУ НАДЗОРУ </w:t>
      </w:r>
      <w:r w:rsidR="004A6B15">
        <w:rPr>
          <w:rFonts w:ascii="GHEA Grapalat" w:hAnsi="GHEA Grapalat"/>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2771D70E"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ПО ТЕХНИЧЕСКОМУ НАДЗОРУ </w:t>
      </w:r>
      <w:r w:rsidR="004A6B15">
        <w:rPr>
          <w:rFonts w:ascii="GHEA Grapalat" w:hAnsi="GHEA Grapalat"/>
          <w:b/>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46B8F7D6"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4A6B15">
        <w:rPr>
          <w:rFonts w:ascii="GHEA Grapalat" w:hAnsi="GHEA Grapalat"/>
          <w:spacing w:val="-6"/>
        </w:rPr>
        <w:t>26/22</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FB9278C"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по техническому надзору </w:t>
      </w:r>
      <w:r w:rsidR="004A6B15">
        <w:rPr>
          <w:rFonts w:ascii="GHEA Grapalat" w:hAnsi="GHEA Grapalat"/>
          <w:b/>
          <w:bCs/>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B6D7306" w:rsidR="002E273C" w:rsidRPr="00FA2D55" w:rsidRDefault="004A6B15" w:rsidP="002E273C">
            <w:pPr>
              <w:widowControl w:val="0"/>
              <w:spacing w:after="120"/>
              <w:jc w:val="center"/>
              <w:rPr>
                <w:rFonts w:ascii="GHEA Grapalat" w:hAnsi="GHEA Grapalat"/>
                <w:lang w:val="hy-AM"/>
              </w:rPr>
            </w:pPr>
            <w:r>
              <w:rPr>
                <w:rFonts w:ascii="GHEA Grapalat" w:hAnsi="GHEA Grapalat" w:cs="Calibri"/>
                <w:sz w:val="16"/>
                <w:szCs w:val="16"/>
                <w:lang w:val="hy-AM"/>
              </w:rPr>
              <w:t>602</w:t>
            </w:r>
            <w:r w:rsidR="00FA2D55">
              <w:rPr>
                <w:rFonts w:ascii="GHEA Grapalat" w:hAnsi="GHEA Grapalat" w:cs="Calibri"/>
                <w:sz w:val="16"/>
                <w:szCs w:val="16"/>
                <w:lang w:val="hy-AM"/>
              </w:rPr>
              <w:t xml:space="preserve"> </w:t>
            </w:r>
            <w:r>
              <w:rPr>
                <w:rFonts w:ascii="GHEA Grapalat" w:hAnsi="GHEA Grapalat" w:cs="Calibri"/>
                <w:sz w:val="16"/>
                <w:szCs w:val="16"/>
                <w:lang w:val="hy-AM"/>
              </w:rPr>
              <w:t>952</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64C6EB27"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004670" w:rsidRPr="00004670">
              <w:rPr>
                <w:rFonts w:ascii="GHEA Grapalat" w:hAnsi="GHEA Grapalat" w:cs="Calibri"/>
                <w:sz w:val="16"/>
                <w:szCs w:val="16"/>
              </w:rPr>
              <w:t xml:space="preserve">по техническому надзору </w:t>
            </w:r>
            <w:r w:rsidR="004A6B15">
              <w:rPr>
                <w:rFonts w:ascii="GHEA Grapalat" w:hAnsi="GHEA Grapalat" w:cs="Calibri"/>
                <w:sz w:val="16"/>
                <w:szCs w:val="16"/>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29196165"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 xml:space="preserve">составе персонала </w:t>
      </w:r>
      <w:r w:rsidR="004A6B15" w:rsidRPr="004A6B15">
        <w:rPr>
          <w:rFonts w:ascii="GHEA Grapalat" w:hAnsi="GHEA Grapalat"/>
          <w:b/>
          <w:bCs/>
        </w:rPr>
        <w:t>должно быть задействовано не менее 2 специалистов по техническому надзору.</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2EF6E157" w:rsidR="00004670" w:rsidRPr="008F061D" w:rsidRDefault="00DB42F0" w:rsidP="00004670">
            <w:pPr>
              <w:widowControl w:val="0"/>
              <w:tabs>
                <w:tab w:val="left" w:pos="1134"/>
              </w:tabs>
              <w:spacing w:after="160"/>
              <w:jc w:val="both"/>
              <w:rPr>
                <w:rFonts w:ascii="GHEA Grapalat" w:hAnsi="GHEA Grapalat"/>
                <w:b/>
                <w:bCs/>
                <w:lang w:val="hy-AM"/>
              </w:rPr>
            </w:pPr>
            <w:r w:rsidRPr="00DB42F0">
              <w:rPr>
                <w:rFonts w:ascii="GHEA Grapalat" w:hAnsi="GHEA Grapalat"/>
              </w:rPr>
              <w:t>инженер по техническому надзору за жилыми, общественными и производственными сооружениями</w:t>
            </w:r>
          </w:p>
        </w:tc>
        <w:tc>
          <w:tcPr>
            <w:tcW w:w="2284" w:type="dxa"/>
            <w:vAlign w:val="center"/>
          </w:tcPr>
          <w:p w14:paraId="4AB8A646" w14:textId="70E14C60" w:rsidR="00004670" w:rsidRPr="008F061D" w:rsidRDefault="004A6B15" w:rsidP="004A6B15">
            <w:pPr>
              <w:widowControl w:val="0"/>
              <w:tabs>
                <w:tab w:val="left" w:pos="1134"/>
              </w:tabs>
              <w:spacing w:after="160"/>
              <w:jc w:val="center"/>
              <w:rPr>
                <w:rFonts w:ascii="GHEA Grapalat" w:hAnsi="GHEA Grapalat"/>
                <w:b/>
                <w:bCs/>
                <w:lang w:val="hy-AM"/>
              </w:rPr>
            </w:pPr>
            <w:r w:rsidRPr="004A6B15">
              <w:rPr>
                <w:rFonts w:ascii="GHEA Grapalat" w:hAnsi="GHEA Grapalat"/>
              </w:rPr>
              <w:t>не ниже 2-й категории</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4A6B15" w14:paraId="219353DB" w14:textId="77777777" w:rsidTr="008F061D">
        <w:trPr>
          <w:trHeight w:val="1022"/>
        </w:trPr>
        <w:tc>
          <w:tcPr>
            <w:tcW w:w="738" w:type="dxa"/>
            <w:vAlign w:val="center"/>
          </w:tcPr>
          <w:p w14:paraId="608384A4" w14:textId="2C04ABF6" w:rsidR="004A6B15" w:rsidRPr="004A6B15" w:rsidRDefault="004A6B15" w:rsidP="004A6B15">
            <w:pPr>
              <w:widowControl w:val="0"/>
              <w:tabs>
                <w:tab w:val="left" w:pos="1134"/>
              </w:tabs>
              <w:spacing w:after="160" w:line="360" w:lineRule="auto"/>
              <w:jc w:val="center"/>
              <w:rPr>
                <w:rFonts w:ascii="GHEA Grapalat" w:hAnsi="GHEA Grapalat"/>
                <w:lang w:val="hy-AM"/>
              </w:rPr>
            </w:pPr>
            <w:r>
              <w:rPr>
                <w:rFonts w:ascii="GHEA Grapalat" w:hAnsi="GHEA Grapalat"/>
                <w:lang w:val="hy-AM"/>
              </w:rPr>
              <w:t>2</w:t>
            </w:r>
          </w:p>
        </w:tc>
        <w:tc>
          <w:tcPr>
            <w:tcW w:w="4932" w:type="dxa"/>
            <w:vAlign w:val="center"/>
          </w:tcPr>
          <w:p w14:paraId="308470A1" w14:textId="13737DAF" w:rsidR="004A6B15" w:rsidRPr="00DB42F0" w:rsidRDefault="004A6B15" w:rsidP="004A6B15">
            <w:pPr>
              <w:widowControl w:val="0"/>
              <w:tabs>
                <w:tab w:val="left" w:pos="1134"/>
              </w:tabs>
              <w:spacing w:after="160"/>
              <w:jc w:val="both"/>
              <w:rPr>
                <w:rFonts w:ascii="GHEA Grapalat" w:hAnsi="GHEA Grapalat"/>
              </w:rPr>
            </w:pPr>
            <w:r w:rsidRPr="004A6B15">
              <w:rPr>
                <w:rFonts w:ascii="GHEA Grapalat" w:hAnsi="GHEA Grapalat"/>
              </w:rPr>
              <w:t>Инженер по техническому надзору в области электроэнергетики.</w:t>
            </w:r>
          </w:p>
        </w:tc>
        <w:tc>
          <w:tcPr>
            <w:tcW w:w="2284" w:type="dxa"/>
            <w:vAlign w:val="center"/>
          </w:tcPr>
          <w:p w14:paraId="63E19D4A" w14:textId="18360A9A" w:rsidR="004A6B15" w:rsidRPr="004A6B15" w:rsidRDefault="004A6B15" w:rsidP="004A6B15">
            <w:pPr>
              <w:widowControl w:val="0"/>
              <w:tabs>
                <w:tab w:val="left" w:pos="1134"/>
              </w:tabs>
              <w:spacing w:after="160"/>
              <w:jc w:val="center"/>
              <w:rPr>
                <w:rFonts w:ascii="GHEA Grapalat" w:hAnsi="GHEA Grapalat"/>
              </w:rPr>
            </w:pPr>
            <w:r w:rsidRPr="004A6B15">
              <w:rPr>
                <w:rFonts w:ascii="GHEA Grapalat" w:hAnsi="GHEA Grapalat"/>
              </w:rPr>
              <w:t>не ниже 2-й категории</w:t>
            </w:r>
          </w:p>
        </w:tc>
        <w:tc>
          <w:tcPr>
            <w:tcW w:w="2289" w:type="dxa"/>
            <w:vAlign w:val="center"/>
          </w:tcPr>
          <w:p w14:paraId="615C00B0" w14:textId="6C417209" w:rsidR="004A6B15" w:rsidRPr="008F061D" w:rsidRDefault="004A6B15" w:rsidP="004A6B15">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w:t>
            </w:r>
            <w:r w:rsidRPr="001D2D49">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 xml:space="preserve">сфера деятельности и выполненная </w:t>
            </w:r>
            <w:r w:rsidRPr="001D2D49">
              <w:rPr>
                <w:rFonts w:ascii="GHEA Grapalat" w:hAnsi="GHEA Grapalat"/>
              </w:rPr>
              <w:lastRenderedPageBreak/>
              <w:t>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1D2D49">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27134B2"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4A6B15">
        <w:rPr>
          <w:rFonts w:ascii="GHEA Grapalat" w:hAnsi="GHEA Grapalat"/>
          <w:b/>
          <w:bCs/>
          <w:lang w:val="hy-AM"/>
        </w:rPr>
        <w:t>03.03.2026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2DA06B53"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4A6B15">
        <w:rPr>
          <w:rFonts w:ascii="GHEA Grapalat" w:hAnsi="GHEA Grapalat"/>
          <w:b/>
          <w:bCs/>
          <w:lang w:val="hy-AM"/>
        </w:rPr>
        <w:t>03.03.2026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1D2D49">
        <w:rPr>
          <w:rFonts w:ascii="GHEA Grapalat" w:hAnsi="GHEA Grapalat"/>
        </w:rPr>
        <w:lastRenderedPageBreak/>
        <w:t xml:space="preserve">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w:t>
      </w:r>
      <w:r w:rsidRPr="001D2D49">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1D2D49">
        <w:rPr>
          <w:rFonts w:ascii="GHEA Grapalat" w:hAnsi="GHEA Grapalat"/>
        </w:rPr>
        <w:lastRenderedPageBreak/>
        <w:t>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 xml:space="preserve">Не позднее чем на следующий рабочий день после завершения </w:t>
      </w:r>
      <w:r w:rsidRPr="001D2D49">
        <w:rPr>
          <w:rFonts w:ascii="GHEA Grapalat" w:hAnsi="GHEA Grapalat"/>
          <w:sz w:val="24"/>
          <w:szCs w:val="24"/>
        </w:rPr>
        <w:lastRenderedPageBreak/>
        <w:t>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w:t>
      </w:r>
      <w:r w:rsidR="00E926E9" w:rsidRPr="001D2D49">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 xml:space="preserve">4", открытый в Центральном </w:t>
      </w:r>
      <w:r w:rsidRPr="001D2D49">
        <w:rPr>
          <w:rFonts w:ascii="GHEA Grapalat" w:hAnsi="GHEA Grapalat"/>
        </w:rPr>
        <w:lastRenderedPageBreak/>
        <w:t>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w:t>
      </w:r>
      <w:r w:rsidRPr="001D2D49">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222D35E5"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4A6B15">
        <w:rPr>
          <w:rFonts w:ascii="GHEA Grapalat" w:hAnsi="GHEA Grapalat"/>
          <w:b/>
          <w:sz w:val="24"/>
          <w:szCs w:val="24"/>
        </w:rPr>
        <w:t>26/22</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3B074E07"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4A6B15">
        <w:rPr>
          <w:rFonts w:ascii="GHEA Grapalat" w:hAnsi="GHEA Grapalat"/>
        </w:rPr>
        <w:t>26/22</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6F8A02AB"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4A6B15">
        <w:rPr>
          <w:rFonts w:ascii="GHEA Grapalat" w:hAnsi="GHEA Grapalat"/>
        </w:rPr>
        <w:t>26/22</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23FFAA38"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4A6B15">
        <w:rPr>
          <w:rFonts w:ascii="GHEA Grapalat" w:hAnsi="GHEA Grapalat"/>
        </w:rPr>
        <w:t>26/22</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6F24ABF3"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4A6B15">
        <w:rPr>
          <w:rFonts w:ascii="GHEA Grapalat" w:hAnsi="GHEA Grapalat"/>
          <w:b/>
          <w:sz w:val="24"/>
          <w:szCs w:val="24"/>
        </w:rPr>
        <w:t>26/22</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383A9A82"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4A6B15">
        <w:rPr>
          <w:rFonts w:ascii="GHEA Grapalat" w:hAnsi="GHEA Grapalat"/>
          <w:b/>
          <w:i w:val="0"/>
          <w:sz w:val="24"/>
          <w:szCs w:val="24"/>
        </w:rPr>
        <w:t>26/22</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12F01F8A"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4A6B15">
        <w:rPr>
          <w:rFonts w:ascii="GHEA Grapalat" w:hAnsi="GHEA Grapalat"/>
          <w:b/>
          <w:sz w:val="24"/>
          <w:szCs w:val="24"/>
        </w:rPr>
        <w:t>26/22</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328B7588"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4A6B15">
        <w:rPr>
          <w:rFonts w:ascii="GHEA Grapalat" w:hAnsi="GHEA Grapalat"/>
          <w:spacing w:val="-6"/>
        </w:rPr>
        <w:t>26/22</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61673AC0"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 xml:space="preserve">по техническому надзору </w:t>
            </w:r>
            <w:r w:rsidR="009C2159" w:rsidRPr="009C2159">
              <w:rPr>
                <w:rFonts w:ascii="GHEA Grapalat" w:hAnsi="GHEA Grapalat" w:cs="Calibri"/>
                <w:sz w:val="16"/>
                <w:szCs w:val="16"/>
              </w:rPr>
              <w:t>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54ED0D01"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4A6B15">
        <w:rPr>
          <w:rFonts w:ascii="GHEA Grapalat" w:hAnsi="GHEA Grapalat"/>
          <w:b/>
          <w:sz w:val="24"/>
          <w:szCs w:val="24"/>
        </w:rPr>
        <w:t>26/22</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48AE34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4A6B15">
              <w:rPr>
                <w:rFonts w:ascii="GHEA Grapalat" w:hAnsi="GHEA Grapalat"/>
                <w:b/>
                <w:sz w:val="22"/>
                <w:szCs w:val="22"/>
              </w:rPr>
              <w:t>26/22</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12EDA236"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4A6B15">
        <w:rPr>
          <w:rFonts w:ascii="GHEA Grapalat" w:hAnsi="GHEA Grapalat"/>
          <w:b/>
          <w:sz w:val="24"/>
          <w:szCs w:val="24"/>
        </w:rPr>
        <w:t>26/22</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710F625"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A2D55">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6"/>
        <w:gridCol w:w="3386"/>
        <w:gridCol w:w="1174"/>
        <w:gridCol w:w="1355"/>
        <w:gridCol w:w="822"/>
        <w:gridCol w:w="1799"/>
        <w:gridCol w:w="1360"/>
      </w:tblGrid>
      <w:tr w:rsidR="00DB42F0" w:rsidRPr="001D2D49" w14:paraId="1F88BC5B" w14:textId="77777777" w:rsidTr="0057740D">
        <w:trPr>
          <w:trHeight w:val="422"/>
          <w:jc w:val="center"/>
        </w:trPr>
        <w:tc>
          <w:tcPr>
            <w:tcW w:w="5642"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896"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9C2159">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6"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86"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59"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9C2159">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6"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86"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60"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9C2159" w:rsidRPr="001D2D49" w14:paraId="2CECA8C6" w14:textId="77777777" w:rsidTr="009C2159">
        <w:trPr>
          <w:trHeight w:val="3772"/>
          <w:jc w:val="center"/>
        </w:trPr>
        <w:tc>
          <w:tcPr>
            <w:tcW w:w="1880" w:type="dxa"/>
            <w:vAlign w:val="center"/>
          </w:tcPr>
          <w:p w14:paraId="26FCC1C7" w14:textId="77777777" w:rsidR="009C2159" w:rsidRPr="0057740D" w:rsidRDefault="009C2159" w:rsidP="009C2159">
            <w:pPr>
              <w:jc w:val="center"/>
              <w:rPr>
                <w:rFonts w:ascii="GHEA Grapalat" w:hAnsi="GHEA Grapalat"/>
                <w:sz w:val="18"/>
                <w:szCs w:val="18"/>
                <w:lang w:val="hy-AM"/>
              </w:rPr>
            </w:pPr>
          </w:p>
          <w:p w14:paraId="49A2C46A" w14:textId="77777777" w:rsidR="009C2159" w:rsidRPr="0057740D" w:rsidRDefault="009C2159" w:rsidP="009C2159">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14D7CD25" w14:textId="77777777" w:rsidR="009C2159" w:rsidRPr="007D27D8" w:rsidRDefault="009C2159" w:rsidP="009C2159">
            <w:pPr>
              <w:jc w:val="center"/>
              <w:rPr>
                <w:rFonts w:ascii="GHEA Grapalat" w:hAnsi="GHEA Grapalat" w:cs="Calibri"/>
                <w:sz w:val="20"/>
                <w:szCs w:val="20"/>
                <w:lang w:val="hy-AM"/>
              </w:rPr>
            </w:pPr>
            <w:r w:rsidRPr="007D27D8">
              <w:rPr>
                <w:rFonts w:ascii="GHEA Grapalat" w:hAnsi="GHEA Grapalat" w:cs="Calibri"/>
                <w:sz w:val="20"/>
                <w:szCs w:val="20"/>
                <w:lang w:val="hy-AM"/>
              </w:rPr>
              <w:t>71351540/523</w:t>
            </w:r>
          </w:p>
          <w:p w14:paraId="0455EE2E" w14:textId="74A5B9DA" w:rsidR="009C2159" w:rsidRPr="0057740D" w:rsidRDefault="009C2159" w:rsidP="009C2159">
            <w:pPr>
              <w:ind w:left="145" w:hanging="145"/>
              <w:jc w:val="center"/>
              <w:rPr>
                <w:rFonts w:ascii="GHEA Grapalat" w:hAnsi="GHEA Grapalat"/>
                <w:sz w:val="18"/>
                <w:szCs w:val="18"/>
              </w:rPr>
            </w:pPr>
          </w:p>
        </w:tc>
        <w:tc>
          <w:tcPr>
            <w:tcW w:w="1916" w:type="dxa"/>
          </w:tcPr>
          <w:p w14:paraId="6FABB2B8" w14:textId="2EAD5F84" w:rsidR="009C2159" w:rsidRPr="0057740D" w:rsidRDefault="009C2159" w:rsidP="009C2159">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w:t>
            </w:r>
            <w:r w:rsidRPr="009C2159">
              <w:rPr>
                <w:rFonts w:ascii="GHEA Grapalat" w:hAnsi="GHEA Grapalat" w:cs="Sylfaen"/>
                <w:sz w:val="18"/>
                <w:szCs w:val="18"/>
              </w:rPr>
              <w:t>по техническому надзору за качеством работ по реконструкции футбольного поля на прилегающей территории здания № 10/2 по улице Микаела Чайлахяна административного района Кентрон города Еревана</w:t>
            </w:r>
          </w:p>
          <w:p w14:paraId="69084CF8" w14:textId="77777777" w:rsidR="009C2159" w:rsidRPr="0057740D" w:rsidRDefault="009C2159" w:rsidP="009C2159">
            <w:pPr>
              <w:pStyle w:val="ListParagraph"/>
              <w:spacing w:line="276" w:lineRule="auto"/>
              <w:ind w:left="426"/>
              <w:jc w:val="both"/>
              <w:rPr>
                <w:rFonts w:ascii="GHEA Grapalat" w:hAnsi="GHEA Grapalat"/>
                <w:b/>
                <w:bCs/>
                <w:sz w:val="18"/>
                <w:szCs w:val="18"/>
                <w:lang w:val="hy-AM"/>
              </w:rPr>
            </w:pPr>
          </w:p>
        </w:tc>
        <w:tc>
          <w:tcPr>
            <w:tcW w:w="3386" w:type="dxa"/>
          </w:tcPr>
          <w:p w14:paraId="003B7DAD"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055101C2" w14:textId="77777777" w:rsidR="009C2159" w:rsidRPr="000424FC" w:rsidRDefault="009C2159" w:rsidP="009C2159">
            <w:pPr>
              <w:spacing w:line="276" w:lineRule="auto"/>
              <w:jc w:val="both"/>
              <w:rPr>
                <w:rFonts w:ascii="GHEA Grapalat" w:hAnsi="GHEA Grapalat"/>
                <w:bCs/>
                <w:sz w:val="18"/>
                <w:szCs w:val="18"/>
                <w:lang w:val="hy-AM"/>
              </w:rPr>
            </w:pPr>
          </w:p>
          <w:p w14:paraId="0FBD33E4"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687C6D74" w14:textId="77777777" w:rsidR="009C2159" w:rsidRPr="000424FC" w:rsidRDefault="009C2159" w:rsidP="009C2159">
            <w:pPr>
              <w:spacing w:line="276" w:lineRule="auto"/>
              <w:jc w:val="both"/>
              <w:rPr>
                <w:rFonts w:ascii="GHEA Grapalat" w:hAnsi="GHEA Grapalat"/>
                <w:bCs/>
                <w:sz w:val="18"/>
                <w:szCs w:val="18"/>
                <w:lang w:val="hy-AM"/>
              </w:rPr>
            </w:pPr>
          </w:p>
          <w:p w14:paraId="087FFAEF"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30CA6151" w14:textId="77777777" w:rsidR="009C2159" w:rsidRPr="000424FC" w:rsidRDefault="009C2159" w:rsidP="009C2159">
            <w:pPr>
              <w:spacing w:line="276" w:lineRule="auto"/>
              <w:jc w:val="both"/>
              <w:rPr>
                <w:rFonts w:ascii="GHEA Grapalat" w:hAnsi="GHEA Grapalat"/>
                <w:bCs/>
                <w:sz w:val="18"/>
                <w:szCs w:val="18"/>
                <w:lang w:val="hy-AM"/>
              </w:rPr>
            </w:pPr>
          </w:p>
          <w:p w14:paraId="5F0426A2"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 Основные обязанности технического руководителя:</w:t>
            </w:r>
          </w:p>
          <w:p w14:paraId="3D4AF642"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7FD620E8"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обеспечивать соответствие </w:t>
            </w:r>
            <w:r w:rsidRPr="000424FC">
              <w:rPr>
                <w:rFonts w:ascii="GHEA Grapalat" w:hAnsi="GHEA Grapalat"/>
                <w:bCs/>
                <w:sz w:val="18"/>
                <w:szCs w:val="18"/>
                <w:lang w:val="hy-AM"/>
              </w:rPr>
              <w:lastRenderedPageBreak/>
              <w:t>выполняемых работ условиям договора, строительным нормам и правилам;</w:t>
            </w:r>
          </w:p>
          <w:p w14:paraId="54B969CD"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681CD1AF"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утверждать рабочую и исполнительную документацию, подготовленную Подрядчиком;</w:t>
            </w:r>
          </w:p>
          <w:p w14:paraId="34A51C36"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3D382433" w14:textId="77777777" w:rsidR="009C2159" w:rsidRPr="000424FC" w:rsidRDefault="009C2159" w:rsidP="009C2159">
            <w:pPr>
              <w:spacing w:line="276" w:lineRule="auto"/>
              <w:jc w:val="both"/>
              <w:rPr>
                <w:rFonts w:ascii="GHEA Grapalat" w:hAnsi="GHEA Grapalat"/>
                <w:bCs/>
                <w:sz w:val="18"/>
                <w:szCs w:val="18"/>
                <w:lang w:val="hy-AM"/>
              </w:rPr>
            </w:pPr>
          </w:p>
          <w:p w14:paraId="2DD1978A"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5CAF48E5"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4B8C6922"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Проверять необходимые документы, </w:t>
            </w:r>
            <w:r w:rsidRPr="000424FC">
              <w:rPr>
                <w:rFonts w:ascii="GHEA Grapalat" w:hAnsi="GHEA Grapalat"/>
                <w:bCs/>
                <w:sz w:val="18"/>
                <w:szCs w:val="18"/>
                <w:lang w:val="hy-AM"/>
              </w:rPr>
              <w:lastRenderedPageBreak/>
              <w:t>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64AA256D"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ежедневный контроль качества (с соответствующими записями в журнале), осуществляемый в рамках выполнения договора;</w:t>
            </w:r>
          </w:p>
          <w:p w14:paraId="6E6AABE6"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0D518693"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0BA47E29"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4088ACAF"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Проводить замеры объема работ и участвовать в подготовке и утверждении исполнительной </w:t>
            </w:r>
            <w:r w:rsidRPr="000424FC">
              <w:rPr>
                <w:rFonts w:ascii="GHEA Grapalat" w:hAnsi="GHEA Grapalat"/>
                <w:bCs/>
                <w:sz w:val="18"/>
                <w:szCs w:val="18"/>
                <w:lang w:val="hy-AM"/>
              </w:rPr>
              <w:lastRenderedPageBreak/>
              <w:t>документации;</w:t>
            </w:r>
          </w:p>
          <w:p w14:paraId="56557B7B"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286F0995" w14:textId="77777777" w:rsidR="009C2159" w:rsidRPr="000424FC" w:rsidRDefault="009C2159" w:rsidP="009C2159">
            <w:pPr>
              <w:spacing w:line="276" w:lineRule="auto"/>
              <w:jc w:val="both"/>
              <w:rPr>
                <w:rFonts w:ascii="GHEA Grapalat" w:hAnsi="GHEA Grapalat"/>
                <w:bCs/>
                <w:sz w:val="18"/>
                <w:szCs w:val="18"/>
                <w:lang w:val="hy-AM"/>
              </w:rPr>
            </w:pPr>
          </w:p>
          <w:p w14:paraId="46CF622F"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Производить замеры объема работ в соответствии с указаниями Заказчика.</w:t>
            </w:r>
          </w:p>
          <w:p w14:paraId="1CF682BD" w14:textId="77777777" w:rsidR="009C2159" w:rsidRPr="000424FC" w:rsidRDefault="009C2159" w:rsidP="009C2159">
            <w:pPr>
              <w:spacing w:line="276" w:lineRule="auto"/>
              <w:jc w:val="both"/>
              <w:rPr>
                <w:rFonts w:ascii="GHEA Grapalat" w:hAnsi="GHEA Grapalat"/>
                <w:bCs/>
                <w:sz w:val="18"/>
                <w:szCs w:val="18"/>
                <w:lang w:val="hy-AM"/>
              </w:rPr>
            </w:pPr>
          </w:p>
          <w:p w14:paraId="38024216"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Требования к отчетности</w:t>
            </w:r>
          </w:p>
          <w:p w14:paraId="49AE0D06"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Подрядчик обязан предоставлять Заказчику текущие и/или заключительные отчеты об оказанных услугах, являющиеся документами, подтверждающими акт приемки-приемки выполненных работ.</w:t>
            </w:r>
          </w:p>
          <w:p w14:paraId="35368083" w14:textId="77777777" w:rsidR="009C2159" w:rsidRPr="000424FC" w:rsidRDefault="009C2159" w:rsidP="009C2159">
            <w:pPr>
              <w:spacing w:line="276" w:lineRule="auto"/>
              <w:jc w:val="both"/>
              <w:rPr>
                <w:rFonts w:ascii="GHEA Grapalat" w:hAnsi="GHEA Grapalat"/>
                <w:bCs/>
                <w:sz w:val="18"/>
                <w:szCs w:val="18"/>
                <w:lang w:val="hy-AM"/>
              </w:rPr>
            </w:pPr>
          </w:p>
          <w:p w14:paraId="06ECF98F" w14:textId="77777777" w:rsidR="009C2159" w:rsidRPr="000424FC" w:rsidRDefault="009C2159" w:rsidP="009C2159">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4C2E9FDE" w14:textId="77777777" w:rsidR="009C2159" w:rsidRPr="000424FC" w:rsidRDefault="009C2159" w:rsidP="009C2159">
            <w:pPr>
              <w:spacing w:line="276" w:lineRule="auto"/>
              <w:jc w:val="both"/>
              <w:rPr>
                <w:rFonts w:ascii="GHEA Grapalat" w:hAnsi="GHEA Grapalat"/>
                <w:bCs/>
                <w:sz w:val="18"/>
                <w:szCs w:val="18"/>
                <w:lang w:val="hy-AM"/>
              </w:rPr>
            </w:pPr>
          </w:p>
          <w:p w14:paraId="33B7D4FA" w14:textId="77777777" w:rsidR="009C2159" w:rsidRPr="000424FC" w:rsidRDefault="009C2159" w:rsidP="009C2159">
            <w:pPr>
              <w:spacing w:line="276" w:lineRule="auto"/>
              <w:jc w:val="both"/>
              <w:rPr>
                <w:rFonts w:ascii="GHEA Grapalat" w:hAnsi="GHEA Grapalat"/>
                <w:b/>
                <w:sz w:val="18"/>
                <w:szCs w:val="18"/>
                <w:lang w:val="hy-AM"/>
              </w:rPr>
            </w:pPr>
            <w:r w:rsidRPr="000424FC">
              <w:rPr>
                <w:rFonts w:ascii="GHEA Grapalat" w:hAnsi="GHEA Grapalat"/>
                <w:b/>
                <w:sz w:val="18"/>
                <w:szCs w:val="18"/>
                <w:lang w:val="hy-AM"/>
              </w:rPr>
              <w:t>Участник должен иметь как минимум лицензию 2-го класса на технический контроль качества строительства в следующих областях градостроительства:</w:t>
            </w:r>
          </w:p>
          <w:p w14:paraId="2E723FAE" w14:textId="77777777" w:rsidR="009C2159" w:rsidRPr="000424FC" w:rsidRDefault="009C2159" w:rsidP="009C2159">
            <w:pPr>
              <w:spacing w:line="276" w:lineRule="auto"/>
              <w:jc w:val="both"/>
              <w:rPr>
                <w:rFonts w:ascii="GHEA Grapalat" w:hAnsi="GHEA Grapalat"/>
                <w:b/>
                <w:sz w:val="18"/>
                <w:szCs w:val="18"/>
                <w:lang w:val="hy-AM"/>
              </w:rPr>
            </w:pPr>
            <w:r w:rsidRPr="000424FC">
              <w:rPr>
                <w:rFonts w:ascii="GHEA Grapalat" w:hAnsi="GHEA Grapalat"/>
                <w:b/>
                <w:sz w:val="18"/>
                <w:szCs w:val="18"/>
                <w:lang w:val="hy-AM"/>
              </w:rPr>
              <w:t xml:space="preserve">1) жилые, общественные и </w:t>
            </w:r>
            <w:r w:rsidRPr="000424FC">
              <w:rPr>
                <w:rFonts w:ascii="GHEA Grapalat" w:hAnsi="GHEA Grapalat"/>
                <w:b/>
                <w:sz w:val="18"/>
                <w:szCs w:val="18"/>
                <w:lang w:val="hy-AM"/>
              </w:rPr>
              <w:lastRenderedPageBreak/>
              <w:t>промышленные сооружения;</w:t>
            </w:r>
          </w:p>
          <w:p w14:paraId="7001CD46" w14:textId="77777777" w:rsidR="009C2159" w:rsidRPr="000424FC" w:rsidRDefault="009C2159" w:rsidP="009C2159">
            <w:pPr>
              <w:spacing w:line="276" w:lineRule="auto"/>
              <w:jc w:val="both"/>
              <w:rPr>
                <w:rFonts w:ascii="GHEA Grapalat" w:hAnsi="GHEA Grapalat"/>
                <w:b/>
                <w:sz w:val="18"/>
                <w:szCs w:val="18"/>
                <w:lang w:val="hy-AM"/>
              </w:rPr>
            </w:pPr>
            <w:r w:rsidRPr="000424FC">
              <w:rPr>
                <w:rFonts w:ascii="GHEA Grapalat" w:hAnsi="GHEA Grapalat"/>
                <w:b/>
                <w:sz w:val="18"/>
                <w:szCs w:val="18"/>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47AE19A5" w14:textId="102CF92F" w:rsidR="009C2159" w:rsidRPr="0057740D" w:rsidRDefault="009C2159" w:rsidP="009C2159">
            <w:pPr>
              <w:ind w:left="91" w:firstLine="39"/>
              <w:jc w:val="both"/>
              <w:rPr>
                <w:rFonts w:ascii="GHEA Grapalat" w:hAnsi="GHEA Grapalat"/>
                <w:bCs/>
                <w:sz w:val="18"/>
                <w:szCs w:val="18"/>
              </w:rPr>
            </w:pPr>
            <w:r w:rsidRPr="000424FC">
              <w:rPr>
                <w:rFonts w:ascii="GHEA Grapalat" w:hAnsi="GHEA Grapalat"/>
                <w:b/>
                <w:sz w:val="18"/>
                <w:szCs w:val="18"/>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4" w:type="dxa"/>
            <w:vAlign w:val="center"/>
          </w:tcPr>
          <w:p w14:paraId="7D1AA5C8" w14:textId="77777777" w:rsidR="009C2159" w:rsidRPr="0057740D" w:rsidRDefault="009C2159" w:rsidP="009C2159">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9C2159" w:rsidRPr="0057740D" w:rsidRDefault="009C2159" w:rsidP="009C2159">
            <w:pPr>
              <w:widowControl w:val="0"/>
              <w:spacing w:after="120"/>
              <w:jc w:val="center"/>
              <w:rPr>
                <w:rFonts w:ascii="GHEA Grapalat" w:hAnsi="GHEA Grapalat"/>
                <w:sz w:val="18"/>
                <w:szCs w:val="18"/>
              </w:rPr>
            </w:pPr>
          </w:p>
        </w:tc>
        <w:tc>
          <w:tcPr>
            <w:tcW w:w="822" w:type="dxa"/>
            <w:vAlign w:val="center"/>
          </w:tcPr>
          <w:p w14:paraId="58962E6D" w14:textId="77777777" w:rsidR="009C2159" w:rsidRPr="0057740D" w:rsidRDefault="009C2159" w:rsidP="009C2159">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3FA6899B" w:rsidR="009C2159" w:rsidRPr="0057740D" w:rsidRDefault="009C2159" w:rsidP="009C2159">
            <w:pPr>
              <w:widowControl w:val="0"/>
              <w:spacing w:after="120"/>
              <w:jc w:val="center"/>
              <w:rPr>
                <w:rFonts w:ascii="GHEA Grapalat" w:hAnsi="GHEA Grapalat" w:cs="Calibri"/>
                <w:color w:val="000000"/>
                <w:sz w:val="18"/>
                <w:szCs w:val="18"/>
                <w:lang w:val="hy-AM"/>
              </w:rPr>
            </w:pPr>
            <w:r w:rsidRPr="0044780F">
              <w:rPr>
                <w:rFonts w:ascii="GHEA Grapalat" w:hAnsi="GHEA Grapalat" w:cs="Calibri"/>
                <w:bCs/>
                <w:iCs/>
                <w:sz w:val="18"/>
                <w:szCs w:val="18"/>
              </w:rPr>
              <w:t>Административный район Кентрон, прилегающая территория здания № 10/2, улица Микаэля Чайлахяна.</w:t>
            </w:r>
          </w:p>
        </w:tc>
        <w:tc>
          <w:tcPr>
            <w:tcW w:w="1360" w:type="dxa"/>
            <w:vAlign w:val="center"/>
          </w:tcPr>
          <w:p w14:paraId="7CFDBA9A" w14:textId="3189A2A2" w:rsidR="009C2159" w:rsidRPr="001D2D49" w:rsidRDefault="009C2159" w:rsidP="009C2159">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D900E6">
        <w:trPr>
          <w:trHeight w:val="363"/>
          <w:jc w:val="center"/>
        </w:trPr>
        <w:tc>
          <w:tcPr>
            <w:tcW w:w="1207"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0FF95BE" w14:textId="77777777" w:rsidR="009C2159" w:rsidRPr="007D27D8" w:rsidRDefault="009C2159" w:rsidP="009C2159">
            <w:pPr>
              <w:jc w:val="center"/>
              <w:rPr>
                <w:rFonts w:ascii="GHEA Grapalat" w:hAnsi="GHEA Grapalat" w:cs="Calibri"/>
                <w:sz w:val="20"/>
                <w:szCs w:val="20"/>
                <w:lang w:val="hy-AM"/>
              </w:rPr>
            </w:pPr>
            <w:r w:rsidRPr="007D27D8">
              <w:rPr>
                <w:rFonts w:ascii="GHEA Grapalat" w:hAnsi="GHEA Grapalat" w:cs="Calibri"/>
                <w:sz w:val="20"/>
                <w:szCs w:val="20"/>
                <w:lang w:val="hy-AM"/>
              </w:rPr>
              <w:t>71351540/523</w:t>
            </w:r>
          </w:p>
          <w:p w14:paraId="17508A79" w14:textId="0702C9AD" w:rsidR="00BC07ED" w:rsidRPr="001D2D49" w:rsidRDefault="00BC07ED" w:rsidP="00BC07ED">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5DBC240B" w14:textId="77777777" w:rsidR="009C2159" w:rsidRPr="0057740D" w:rsidRDefault="00BC07ED" w:rsidP="009C2159">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w:t>
            </w:r>
            <w:r w:rsidR="009C2159" w:rsidRPr="009C2159">
              <w:rPr>
                <w:rFonts w:ascii="GHEA Grapalat" w:hAnsi="GHEA Grapalat" w:cs="Sylfaen"/>
                <w:sz w:val="18"/>
                <w:szCs w:val="18"/>
              </w:rPr>
              <w:t xml:space="preserve">по техническому надзору за качеством работ по реконструкции футбольного поля на прилегающей территории здания № 10/2 по улице Микаела </w:t>
            </w:r>
            <w:r w:rsidR="009C2159" w:rsidRPr="009C2159">
              <w:rPr>
                <w:rFonts w:ascii="GHEA Grapalat" w:hAnsi="GHEA Grapalat" w:cs="Sylfaen"/>
                <w:sz w:val="18"/>
                <w:szCs w:val="18"/>
              </w:rPr>
              <w:lastRenderedPageBreak/>
              <w:t>Чайлахяна административного района Кентрон города Еревана</w:t>
            </w:r>
          </w:p>
          <w:p w14:paraId="07DD0A8B" w14:textId="15BFAFB6" w:rsidR="00BC07ED" w:rsidRPr="00BC07ED" w:rsidRDefault="00BC07ED" w:rsidP="00BC07ED">
            <w:pPr>
              <w:rPr>
                <w:rFonts w:ascii="GHEA Grapalat" w:hAnsi="GHEA Grapalat"/>
                <w:sz w:val="18"/>
                <w:szCs w:val="18"/>
                <w:lang w:val="hy-AM"/>
              </w:rPr>
            </w:pPr>
          </w:p>
        </w:tc>
        <w:tc>
          <w:tcPr>
            <w:tcW w:w="682"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BC07ED" w:rsidRPr="001D2D49" w:rsidRDefault="00BC07ED" w:rsidP="00BC07ED">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BC07ED" w:rsidRPr="001D2D49" w:rsidRDefault="00BC07ED" w:rsidP="00BC07ED">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73697" w14:textId="77777777" w:rsidR="00A571D4" w:rsidRDefault="00A571D4">
      <w:r>
        <w:separator/>
      </w:r>
    </w:p>
  </w:endnote>
  <w:endnote w:type="continuationSeparator" w:id="0">
    <w:p w14:paraId="46FD4E22" w14:textId="77777777" w:rsidR="00A571D4" w:rsidRDefault="00A5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A084D" w14:textId="77777777" w:rsidR="00A571D4" w:rsidRDefault="00A571D4">
      <w:r>
        <w:separator/>
      </w:r>
    </w:p>
  </w:footnote>
  <w:footnote w:type="continuationSeparator" w:id="0">
    <w:p w14:paraId="4E15E51A" w14:textId="77777777" w:rsidR="00A571D4" w:rsidRDefault="00A571D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15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B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159"/>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1D4"/>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Pages>92</Pages>
  <Words>20755</Words>
  <Characters>118305</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1927</cp:revision>
  <cp:lastPrinted>2018-02-16T07:12:00Z</cp:lastPrinted>
  <dcterms:created xsi:type="dcterms:W3CDTF">2019-10-28T07:04:00Z</dcterms:created>
  <dcterms:modified xsi:type="dcterms:W3CDTF">2026-01-30T07:57:00Z</dcterms:modified>
</cp:coreProperties>
</file>